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A78" w:rsidRPr="007015BD" w:rsidRDefault="00667A78" w:rsidP="00667A78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Прайс-лист на использование </w:t>
      </w:r>
      <w:proofErr w:type="spellStart"/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>веб-сервиса</w:t>
      </w:r>
      <w:proofErr w:type="spellEnd"/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proofErr w:type="spellStart"/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>podbor.legat.by</w:t>
      </w:r>
      <w:proofErr w:type="spellEnd"/>
    </w:p>
    <w:p w:rsidR="00667A78" w:rsidRPr="007015BD" w:rsidRDefault="00667A78" w:rsidP="00667A7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667A78" w:rsidRPr="007015BD" w:rsidRDefault="00667A78" w:rsidP="00667A7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015BD">
        <w:rPr>
          <w:rFonts w:ascii="Times New Roman" w:hAnsi="Times New Roman" w:cs="Times New Roman"/>
          <w:b/>
          <w:sz w:val="23"/>
          <w:szCs w:val="23"/>
        </w:rPr>
        <w:t xml:space="preserve">Стоимость </w:t>
      </w:r>
      <w:proofErr w:type="spellStart"/>
      <w:r w:rsidR="00DE48E0">
        <w:rPr>
          <w:rFonts w:ascii="Times New Roman" w:hAnsi="Times New Roman" w:cs="Times New Roman"/>
          <w:b/>
          <w:sz w:val="23"/>
          <w:szCs w:val="23"/>
          <w:lang w:val="en-US"/>
        </w:rPr>
        <w:t>доступа</w:t>
      </w:r>
      <w:proofErr w:type="spellEnd"/>
      <w:r w:rsidRPr="007015B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E328D">
        <w:rPr>
          <w:rFonts w:ascii="Times New Roman" w:hAnsi="Times New Roman" w:cs="Times New Roman"/>
          <w:b/>
          <w:sz w:val="23"/>
          <w:szCs w:val="23"/>
        </w:rPr>
        <w:t xml:space="preserve">к </w:t>
      </w:r>
      <w:proofErr w:type="spellStart"/>
      <w:r w:rsidR="000E328D">
        <w:rPr>
          <w:rFonts w:ascii="Times New Roman" w:hAnsi="Times New Roman" w:cs="Times New Roman"/>
          <w:b/>
          <w:sz w:val="23"/>
          <w:szCs w:val="23"/>
        </w:rPr>
        <w:t>веб-сервису</w:t>
      </w:r>
      <w:proofErr w:type="spellEnd"/>
    </w:p>
    <w:tbl>
      <w:tblPr>
        <w:tblW w:w="9360" w:type="dxa"/>
        <w:tblInd w:w="93" w:type="dxa"/>
        <w:tblLook w:val="04A0"/>
      </w:tblPr>
      <w:tblGrid>
        <w:gridCol w:w="4920"/>
        <w:gridCol w:w="1420"/>
        <w:gridCol w:w="1420"/>
        <w:gridCol w:w="1600"/>
      </w:tblGrid>
      <w:tr w:rsidR="00D22776" w:rsidRPr="00D22776" w:rsidTr="00D22776">
        <w:trPr>
          <w:trHeight w:val="58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уникальных компаний в неделю, доступных к выгрузке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500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1000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1500</w:t>
            </w:r>
          </w:p>
        </w:tc>
      </w:tr>
      <w:tr w:rsidR="00D22776" w:rsidRPr="00D22776" w:rsidTr="00D22776">
        <w:trPr>
          <w:trHeight w:val="3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Стоимость годового доступа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 BYN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570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969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776" w:rsidRPr="00D22776" w:rsidRDefault="00D22776" w:rsidP="00DE4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="00DE48E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2277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235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</w:tr>
      <w:tr w:rsidR="006E0BEB" w:rsidRPr="00D22776" w:rsidTr="006E0BEB">
        <w:trPr>
          <w:trHeight w:val="3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0BEB" w:rsidRPr="00D22776" w:rsidRDefault="006E0BEB" w:rsidP="006E0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Стоимость доступа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 6 месяцев 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в BYN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BEB" w:rsidRPr="00D22776" w:rsidRDefault="006E0BEB" w:rsidP="00AF7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BEB" w:rsidRPr="00D22776" w:rsidRDefault="006E0BEB" w:rsidP="00AF7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552</w:t>
            </w:r>
            <w:r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BEB" w:rsidRPr="00D22776" w:rsidRDefault="006E0BEB" w:rsidP="006E0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704</w:t>
            </w:r>
            <w:r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</w:tr>
    </w:tbl>
    <w:p w:rsidR="00F549DA" w:rsidRPr="007015BD" w:rsidRDefault="00F549DA" w:rsidP="00667A78">
      <w:pPr>
        <w:rPr>
          <w:rFonts w:ascii="Times New Roman" w:hAnsi="Times New Roman" w:cs="Times New Roman"/>
          <w:sz w:val="23"/>
          <w:szCs w:val="23"/>
        </w:rPr>
      </w:pPr>
    </w:p>
    <w:p w:rsidR="00667A78" w:rsidRPr="007015BD" w:rsidRDefault="00667A78" w:rsidP="00667A78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Условия использования </w:t>
      </w:r>
    </w:p>
    <w:p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Информация, получаемая при помощи </w:t>
      </w:r>
      <w:proofErr w:type="spellStart"/>
      <w:r w:rsidRPr="007015BD">
        <w:rPr>
          <w:rFonts w:ascii="Times New Roman" w:eastAsia="Times New Roman" w:hAnsi="Times New Roman" w:cs="Times New Roman"/>
          <w:bCs/>
          <w:sz w:val="23"/>
          <w:szCs w:val="23"/>
        </w:rPr>
        <w:t>podbor.legat.by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>, не может быть использована для перепродажи третьим лицам.</w:t>
      </w:r>
    </w:p>
    <w:p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работы с </w:t>
      </w:r>
      <w:proofErr w:type="spellStart"/>
      <w:r w:rsidRPr="007015BD">
        <w:rPr>
          <w:rFonts w:ascii="Times New Roman" w:eastAsia="Times New Roman" w:hAnsi="Times New Roman" w:cs="Times New Roman"/>
          <w:bCs/>
          <w:sz w:val="23"/>
          <w:szCs w:val="23"/>
        </w:rPr>
        <w:t>podbor.legat.by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пользователю требуется личный актуальный адрес электронной почты. Адрес электронной почты пользователя регистрируется в момент открытия доступа к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br/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веб-сервису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и может быть изменен до окончания срока действия подписки на основании запроса пользователя.</w:t>
      </w:r>
    </w:p>
    <w:p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hAnsi="Times New Roman" w:cs="Times New Roman"/>
          <w:sz w:val="23"/>
          <w:szCs w:val="23"/>
        </w:rPr>
        <w:t>Стоимость тарифного плана зависит от количества уникальных компаний (ЮЛ, ИП), в отношении которых происходит выгрузка информации. Увеличить количество компаний возможно путем смены тарифного плана.</w:t>
      </w:r>
    </w:p>
    <w:p w:rsidR="00667A78" w:rsidRPr="00DE48E0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015BD" w:rsidRPr="007015BD" w:rsidRDefault="00667A78" w:rsidP="007015BD">
      <w:pPr>
        <w:pStyle w:val="a4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015BD">
        <w:rPr>
          <w:rFonts w:ascii="Times New Roman" w:hAnsi="Times New Roman" w:cs="Times New Roman"/>
          <w:b/>
          <w:bCs/>
          <w:sz w:val="23"/>
          <w:szCs w:val="23"/>
        </w:rPr>
        <w:t xml:space="preserve">Описание функциональности </w:t>
      </w:r>
      <w:proofErr w:type="spellStart"/>
      <w:r w:rsidR="00EB1B2E"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>веб-сервиса</w:t>
      </w:r>
      <w:proofErr w:type="spellEnd"/>
    </w:p>
    <w:p w:rsidR="00667A78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>Поиск контрагентов по заданным критериям</w:t>
      </w:r>
      <w:r w:rsidR="00EB1B2E"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– это возможность поиска контрагентов </w:t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c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 xml:space="preserve">последующей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выгрузкой в </w:t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Excel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 xml:space="preserve">документ </w:t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c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применением фильтров:</w:t>
      </w:r>
    </w:p>
    <w:p w:rsidR="00E964AD" w:rsidRPr="00E964A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E964AD">
        <w:rPr>
          <w:rFonts w:ascii="Times New Roman" w:eastAsia="Times New Roman" w:hAnsi="Times New Roman" w:cs="Times New Roman"/>
          <w:sz w:val="23"/>
          <w:szCs w:val="23"/>
        </w:rPr>
        <w:t>Республика Беларусь:</w:t>
      </w:r>
    </w:p>
    <w:p w:rsidR="00D22776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регион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нахождения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статус компании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дата регистрации</w:t>
      </w:r>
    </w:p>
    <w:p w:rsidR="00D22776" w:rsidRPr="007015BD" w:rsidRDefault="00D2277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вид экономической деятельности (ОКВЭД)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торговых объектов (с возможностью выбора кол-ва, видов и площади объектов)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классы и группы реализуемых товаров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объектов бытового обслуживания (с возможностью выбора сферы обслуживания, типа объектов, вида оказываемых услуг)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участие в государственных закупках, а также закупках за счет собственных сре</w:t>
      </w:r>
      <w:proofErr w:type="gramStart"/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дств в р</w:t>
      </w:r>
      <w:proofErr w:type="gramEnd"/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оли заказчика и поставщика (с возможностью вида закупаемо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й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продукции/работ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ы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/услуг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и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)</w:t>
      </w:r>
    </w:p>
    <w:p w:rsidR="00D22776" w:rsidRPr="007015BD" w:rsidRDefault="00667A78" w:rsidP="00D22776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сертификатов соответствия, а также декларация о соответствии на импортируемую или производимую продукцию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лицензий и разрешений на определенные виды деятельности</w:t>
      </w:r>
    </w:p>
    <w:p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отсутствие фактов задолженности перед бюджетом за установленный период (налоговая задолженность, задолженность по таможенным платежам, взносам в ФСЗГ)</w:t>
      </w:r>
    </w:p>
    <w:p w:rsidR="00C723A2" w:rsidRDefault="00EB1B2E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отсутствие в реестрах риска (реестр недобросовестных поставщиков, должников за аренду государственного недвижимого имущества в </w:t>
      </w:r>
      <w:proofErr w:type="gramStart"/>
      <w:r w:rsidRPr="007015BD">
        <w:rPr>
          <w:rFonts w:ascii="Times New Roman" w:eastAsia="Times New Roman" w:hAnsi="Times New Roman" w:cs="Times New Roman"/>
          <w:sz w:val="23"/>
          <w:szCs w:val="23"/>
        </w:rPr>
        <w:t>г</w:t>
      </w:r>
      <w:proofErr w:type="gramEnd"/>
      <w:r w:rsidRPr="007015BD">
        <w:rPr>
          <w:rFonts w:ascii="Times New Roman" w:eastAsia="Times New Roman" w:hAnsi="Times New Roman" w:cs="Times New Roman"/>
          <w:sz w:val="23"/>
          <w:szCs w:val="23"/>
        </w:rPr>
        <w:t>. Минске, Могилевской и Брестской области).</w:t>
      </w:r>
    </w:p>
    <w:p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Российская Федерация: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регион нахождения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статус компании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дата регистрации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вид экономической деятельности (ОКВЭД)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о</w:t>
      </w:r>
      <w:r w:rsidRPr="00E964AD">
        <w:rPr>
          <w:rFonts w:ascii="Times New Roman" w:eastAsia="Times New Roman" w:hAnsi="Times New Roman" w:cs="Times New Roman"/>
          <w:sz w:val="23"/>
          <w:szCs w:val="23"/>
        </w:rPr>
        <w:t>рганизационно-правовая форма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численность работников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категория МСП (реестр субъектов малого и среднего бизнеса)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наличие сертификатов соответствия, а также декларация о соответствии на импортируемую или производимую продукцию</w:t>
      </w:r>
    </w:p>
    <w:p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финансовые показатели (баланс, основные средства, выручка, чистая прибыль)</w:t>
      </w:r>
    </w:p>
    <w:p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отсутствие в реестрах риска (</w:t>
      </w:r>
      <w:r>
        <w:rPr>
          <w:rFonts w:ascii="Times New Roman" w:eastAsia="Times New Roman" w:hAnsi="Times New Roman" w:cs="Times New Roman"/>
          <w:sz w:val="23"/>
          <w:szCs w:val="23"/>
        </w:rPr>
        <w:t>задолженность перед бюджетом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sz w:val="23"/>
          <w:szCs w:val="23"/>
        </w:rPr>
        <w:t>реестр исполнительных производств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).</w:t>
      </w:r>
    </w:p>
    <w:p w:rsidR="00C723A2" w:rsidRDefault="00C723A2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45773" w:rsidRDefault="00C723A2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23A2">
        <w:rPr>
          <w:rFonts w:ascii="Times New Roman" w:eastAsia="Times New Roman" w:hAnsi="Times New Roman" w:cs="Times New Roman"/>
          <w:b/>
          <w:sz w:val="23"/>
          <w:szCs w:val="23"/>
        </w:rPr>
        <w:t>2.2.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7015BD" w:rsidRPr="00C723A2">
        <w:rPr>
          <w:rFonts w:ascii="Times New Roman" w:eastAsia="Times New Roman" w:hAnsi="Times New Roman" w:cs="Times New Roman"/>
          <w:b/>
          <w:sz w:val="23"/>
          <w:szCs w:val="23"/>
        </w:rPr>
        <w:t>Выгрузка информации.</w:t>
      </w:r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 xml:space="preserve"> Результат подбора на </w:t>
      </w:r>
      <w:proofErr w:type="spellStart"/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>веб-сервисе</w:t>
      </w:r>
      <w:proofErr w:type="spellEnd"/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 xml:space="preserve"> доступен к выгрузке в формате </w:t>
      </w:r>
      <w:proofErr w:type="spellStart"/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>Excel</w:t>
      </w:r>
      <w:proofErr w:type="spellEnd"/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 xml:space="preserve"> документа. </w:t>
      </w:r>
      <w:proofErr w:type="gramStart"/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 xml:space="preserve">Поля выгрузки: наименование, УНП, статус, регион, адрес, контакты, вид деятельности, заметки, количество ТО, площадь ТО. </w:t>
      </w:r>
      <w:proofErr w:type="gramEnd"/>
    </w:p>
    <w:p w:rsidR="007015BD" w:rsidRPr="00C723A2" w:rsidRDefault="007015B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23A2">
        <w:rPr>
          <w:rFonts w:ascii="Times New Roman" w:eastAsia="Times New Roman" w:hAnsi="Times New Roman" w:cs="Times New Roman"/>
          <w:sz w:val="23"/>
          <w:szCs w:val="23"/>
        </w:rPr>
        <w:t>Категория ко</w:t>
      </w:r>
      <w:r w:rsidR="00545773">
        <w:rPr>
          <w:rFonts w:ascii="Times New Roman" w:eastAsia="Times New Roman" w:hAnsi="Times New Roman" w:cs="Times New Roman"/>
          <w:sz w:val="23"/>
          <w:szCs w:val="23"/>
        </w:rPr>
        <w:t>н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тактов доступна к выгрузке с сортировкой по типу (телефон, факс, </w:t>
      </w:r>
      <w:r w:rsidRPr="00C723A2">
        <w:rPr>
          <w:rFonts w:ascii="Times New Roman" w:eastAsia="Times New Roman" w:hAnsi="Times New Roman" w:cs="Times New Roman"/>
          <w:sz w:val="23"/>
          <w:szCs w:val="23"/>
          <w:lang w:val="en-US"/>
        </w:rPr>
        <w:t>email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) либо по источнику (ЕГР, Торговый реестр, </w:t>
      </w:r>
      <w:r w:rsidR="002745EE">
        <w:rPr>
          <w:rFonts w:ascii="Times New Roman" w:eastAsia="Times New Roman" w:hAnsi="Times New Roman" w:cs="Times New Roman"/>
          <w:sz w:val="23"/>
          <w:szCs w:val="23"/>
        </w:rPr>
        <w:t>Реестр бытовых услуг, ГИАС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 и </w:t>
      </w:r>
      <w:proofErr w:type="spellStart"/>
      <w:r w:rsidRPr="00C723A2">
        <w:rPr>
          <w:rFonts w:ascii="Times New Roman" w:eastAsia="Times New Roman" w:hAnsi="Times New Roman" w:cs="Times New Roman"/>
          <w:sz w:val="23"/>
          <w:szCs w:val="23"/>
        </w:rPr>
        <w:t>т.д</w:t>
      </w:r>
      <w:proofErr w:type="spellEnd"/>
      <w:r w:rsidRPr="00C723A2">
        <w:rPr>
          <w:rFonts w:ascii="Times New Roman" w:eastAsia="Times New Roman" w:hAnsi="Times New Roman" w:cs="Times New Roman"/>
          <w:sz w:val="23"/>
          <w:szCs w:val="23"/>
        </w:rPr>
        <w:t>)</w:t>
      </w:r>
      <w:r w:rsidR="00545773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7015BD" w:rsidRPr="007015BD" w:rsidRDefault="007015BD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B1B2E" w:rsidRPr="007015BD" w:rsidRDefault="007015BD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 xml:space="preserve">2.3. </w:t>
      </w:r>
      <w:r w:rsidR="00EB1B2E" w:rsidRPr="007015BD">
        <w:rPr>
          <w:rFonts w:ascii="Times New Roman" w:eastAsia="Times New Roman" w:hAnsi="Times New Roman" w:cs="Times New Roman"/>
          <w:b/>
          <w:sz w:val="23"/>
          <w:szCs w:val="23"/>
        </w:rPr>
        <w:t>Дополнительные опции:</w:t>
      </w:r>
    </w:p>
    <w:p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i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</w:t>
      </w:r>
      <w:r w:rsidRPr="007015BD">
        <w:rPr>
          <w:rFonts w:ascii="Times New Roman" w:eastAsia="Times New Roman" w:hAnsi="Times New Roman" w:cs="Times New Roman"/>
          <w:b/>
          <w:i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 xml:space="preserve">создание шаблонов поиска. </w:t>
      </w:r>
    </w:p>
    <w:p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Шаблон поиска – установленная пользователем сервиса совокупность фильтров, определяющих алгоритм поиска с ежедневным обновлением компаний, удовлетворяющих заданным критериям.</w:t>
      </w:r>
    </w:p>
    <w:p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мониторинг новых компаний.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Веб-сервис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ежедневно фиксирует новые компании, удовлетворяющие заданным критериям поиска, и направляет извещение об этом на электронную почту пользователя.</w:t>
      </w:r>
    </w:p>
    <w:p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создание списков компаний.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Помимо выгрузки компаний в </w:t>
      </w:r>
      <w:proofErr w:type="spellStart"/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>Excel</w:t>
      </w:r>
      <w:proofErr w:type="spellEnd"/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, в </w:t>
      </w:r>
      <w:proofErr w:type="spellStart"/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>веб-сервисе</w:t>
      </w:r>
      <w:proofErr w:type="spellEnd"/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 реализована возможность 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создания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списков компаний. Список можно создать в результате подбора по фильтрам либо загрузить список с внешнего источника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>например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>: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список клиентов из CRM. Загрузка списков с внешних источников позволяет привести в порядок базу действующих Клиентов, а также дополнить информацию по ним недостающими сведениями (контакты, адрес, вид деятельности).</w:t>
      </w:r>
    </w:p>
    <w:p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2745EE" w:rsidRDefault="009E7683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пересечение со списками.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Опция предназначена для создания более сложных условий поиска</w:t>
      </w:r>
      <w:r w:rsidR="002745EE">
        <w:rPr>
          <w:rFonts w:ascii="Times New Roman" w:eastAsia="Times New Roman" w:hAnsi="Times New Roman" w:cs="Times New Roman"/>
          <w:sz w:val="23"/>
          <w:szCs w:val="23"/>
        </w:rPr>
        <w:t xml:space="preserve"> и </w:t>
      </w:r>
      <w:r w:rsidR="002745EE" w:rsidRPr="007015BD">
        <w:rPr>
          <w:rFonts w:ascii="Times New Roman" w:eastAsia="Times New Roman" w:hAnsi="Times New Roman" w:cs="Times New Roman"/>
          <w:sz w:val="23"/>
          <w:szCs w:val="23"/>
        </w:rPr>
        <w:t>применения собственных критериев, отсутствующих в сервисе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, например: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исключени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в выборке ранее выгружаемых компаний, действующих Клиентов, компаний, 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работа с которыми не желательна</w:t>
      </w:r>
      <w:r w:rsidR="004F1A8E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2745EE" w:rsidRDefault="006C3FA6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использования указанной опции создан специальный раздел в форме поиска «Пересечение со списками», который содержит функции: Исключить списки, Входит в каждый список, Входит в любой из списков. </w:t>
      </w:r>
    </w:p>
    <w:p w:rsidR="006C3FA6" w:rsidRPr="007015BD" w:rsidRDefault="006C3FA6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Пример использования опции: пользователя интересуют компании с видом деятельности «</w:t>
      </w:r>
      <w:r w:rsidRPr="007015B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Переработка молока, кроме консервирования, и производство сыров». При этом в выборку не должны попасть компании, работа с которыми уже ведется другим сотрудником отдела продаж. </w:t>
      </w:r>
      <w:r w:rsidR="004F1A8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этой целью</w:t>
      </w:r>
      <w:r w:rsidRPr="007015B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при заполнении формы поиска в разделе «Пересечение со списками» выбирается пункт «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исключить списки» и далее указывается предварительно загруженный список компаний коллеги.</w:t>
      </w:r>
    </w:p>
    <w:p w:rsidR="006C3FA6" w:rsidRPr="007015BD" w:rsidRDefault="006C3FA6" w:rsidP="006C3FA6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готовые шаблон</w:t>
      </w:r>
      <w:r w:rsidR="004F1A8E">
        <w:rPr>
          <w:rFonts w:ascii="Times New Roman" w:eastAsia="Times New Roman" w:hAnsi="Times New Roman" w:cs="Times New Roman"/>
          <w:i/>
          <w:sz w:val="23"/>
          <w:szCs w:val="23"/>
        </w:rPr>
        <w:t>ы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 xml:space="preserve">.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Опция позволяет </w:t>
      </w:r>
      <w:r w:rsidR="004F1A8E">
        <w:rPr>
          <w:rFonts w:ascii="Times New Roman" w:eastAsia="Times New Roman" w:hAnsi="Times New Roman" w:cs="Times New Roman"/>
          <w:sz w:val="23"/>
          <w:szCs w:val="23"/>
        </w:rPr>
        <w:t>выгружать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уже подготовленные </w:t>
      </w:r>
      <w:r w:rsidR="0033508E">
        <w:rPr>
          <w:rFonts w:ascii="Times New Roman" w:eastAsia="Times New Roman" w:hAnsi="Times New Roman" w:cs="Times New Roman"/>
          <w:sz w:val="23"/>
          <w:szCs w:val="23"/>
        </w:rPr>
        <w:t xml:space="preserve">администратором </w:t>
      </w:r>
      <w:proofErr w:type="spellStart"/>
      <w:r w:rsidR="0033508E">
        <w:rPr>
          <w:rFonts w:ascii="Times New Roman" w:eastAsia="Times New Roman" w:hAnsi="Times New Roman" w:cs="Times New Roman"/>
          <w:sz w:val="23"/>
          <w:szCs w:val="23"/>
        </w:rPr>
        <w:t>веб-сервиса</w:t>
      </w:r>
      <w:proofErr w:type="spellEnd"/>
      <w:r w:rsidR="0033508E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F1A8E" w:rsidRPr="007015BD">
        <w:rPr>
          <w:rFonts w:ascii="Times New Roman" w:eastAsia="Times New Roman" w:hAnsi="Times New Roman" w:cs="Times New Roman"/>
          <w:sz w:val="23"/>
          <w:szCs w:val="23"/>
        </w:rPr>
        <w:t xml:space="preserve">по ряду критериев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наборы компаний, например «СТО Минской области», «Объекты общественного питания Могилева», «Продавцы алкогольной продукции Бреста».</w:t>
      </w:r>
    </w:p>
    <w:p w:rsidR="00C723A2" w:rsidRDefault="007015BD" w:rsidP="007015B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>3. Дополнительная информация.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7015BD" w:rsidRPr="007015BD" w:rsidRDefault="007015BD" w:rsidP="007015B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В рамках одной учетной записи возможна последовательная работа нескольких сотрудников с условием приоритета первого вошедшего в </w:t>
      </w:r>
      <w:proofErr w:type="spellStart"/>
      <w:r w:rsidRPr="007015BD">
        <w:rPr>
          <w:rFonts w:ascii="Times New Roman" w:eastAsia="Times New Roman" w:hAnsi="Times New Roman" w:cs="Times New Roman"/>
          <w:sz w:val="23"/>
          <w:szCs w:val="23"/>
        </w:rPr>
        <w:t>веб-сервис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667A78" w:rsidRPr="007015BD" w:rsidRDefault="00667A78" w:rsidP="007015BD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Ф</w:t>
      </w:r>
      <w:r w:rsidRPr="007015BD">
        <w:rPr>
          <w:rFonts w:ascii="Times New Roman" w:hAnsi="Times New Roman" w:cs="Times New Roman"/>
          <w:sz w:val="23"/>
          <w:szCs w:val="23"/>
        </w:rPr>
        <w:t xml:space="preserve">актическая полнота и актуальность любой информации, определяются источниками информации: электронными реестрами </w:t>
      </w:r>
      <w:r w:rsidR="007015BD" w:rsidRPr="007015BD">
        <w:rPr>
          <w:rFonts w:ascii="Times New Roman" w:hAnsi="Times New Roman" w:cs="Times New Roman"/>
          <w:sz w:val="23"/>
          <w:szCs w:val="23"/>
        </w:rPr>
        <w:t>ЕГР, ГРП МНС, Торгового реестра, Реестра бытовых услуг, ГИАС и т.д.</w:t>
      </w:r>
      <w:r w:rsidRPr="007015BD">
        <w:rPr>
          <w:rFonts w:ascii="Times New Roman" w:hAnsi="Times New Roman" w:cs="Times New Roman"/>
          <w:sz w:val="23"/>
          <w:szCs w:val="23"/>
        </w:rPr>
        <w:t xml:space="preserve">, и зависят от </w:t>
      </w:r>
      <w:r w:rsidR="00CE7117">
        <w:rPr>
          <w:rFonts w:ascii="Times New Roman" w:hAnsi="Times New Roman" w:cs="Times New Roman"/>
          <w:sz w:val="23"/>
          <w:szCs w:val="23"/>
        </w:rPr>
        <w:t>наличия данной информации и возможностей</w:t>
      </w:r>
      <w:r w:rsidRPr="007015BD">
        <w:rPr>
          <w:rFonts w:ascii="Times New Roman" w:hAnsi="Times New Roman" w:cs="Times New Roman"/>
          <w:sz w:val="23"/>
          <w:szCs w:val="23"/>
        </w:rPr>
        <w:t xml:space="preserve"> </w:t>
      </w:r>
      <w:r w:rsidR="00CE7117">
        <w:rPr>
          <w:rFonts w:ascii="Times New Roman" w:hAnsi="Times New Roman" w:cs="Times New Roman"/>
          <w:sz w:val="23"/>
          <w:szCs w:val="23"/>
        </w:rPr>
        <w:t>по ее получению и обработке</w:t>
      </w:r>
      <w:r w:rsidRPr="007015BD">
        <w:rPr>
          <w:rFonts w:ascii="Times New Roman" w:hAnsi="Times New Roman" w:cs="Times New Roman"/>
          <w:sz w:val="23"/>
          <w:szCs w:val="23"/>
        </w:rPr>
        <w:t>.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pacing w:val="5"/>
          <w:kern w:val="1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ознакомительных целей предоставляется ограниченная версия </w:t>
      </w:r>
      <w:proofErr w:type="spellStart"/>
      <w:r w:rsidR="007015BD" w:rsidRPr="007015BD">
        <w:rPr>
          <w:rFonts w:ascii="Times New Roman" w:eastAsia="Times New Roman" w:hAnsi="Times New Roman" w:cs="Times New Roman"/>
          <w:sz w:val="23"/>
          <w:szCs w:val="23"/>
        </w:rPr>
        <w:t>веб-сервиса</w:t>
      </w:r>
      <w:proofErr w:type="spellEnd"/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, которая включает в себя возможность выгружать стандартные данные по 50 компаниям в месяц. </w:t>
      </w:r>
    </w:p>
    <w:p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 xml:space="preserve">Ограниченная версия </w:t>
      </w:r>
      <w:proofErr w:type="spellStart"/>
      <w:r w:rsidR="007015BD"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веб-сервиса</w:t>
      </w:r>
      <w:proofErr w:type="spellEnd"/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 xml:space="preserve"> доступна до момента первой оплаты или с момента окончания последней оплаченной </w:t>
      </w:r>
      <w:r w:rsidR="007015BD"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подписки</w:t>
      </w:r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.</w:t>
      </w:r>
    </w:p>
    <w:p w:rsidR="00667A78" w:rsidRDefault="00667A78" w:rsidP="00667A78"/>
    <w:sectPr w:rsidR="00667A78" w:rsidSect="00667A7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21406"/>
    <w:multiLevelType w:val="hybridMultilevel"/>
    <w:tmpl w:val="C150ACCE"/>
    <w:lvl w:ilvl="0" w:tplc="EB68B204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66568D9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A35D9D"/>
    <w:multiLevelType w:val="multilevel"/>
    <w:tmpl w:val="4498F4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A78"/>
    <w:rsid w:val="00050695"/>
    <w:rsid w:val="000E328D"/>
    <w:rsid w:val="00190DAA"/>
    <w:rsid w:val="002745EE"/>
    <w:rsid w:val="002A150D"/>
    <w:rsid w:val="0033508E"/>
    <w:rsid w:val="004F1A8E"/>
    <w:rsid w:val="00513D15"/>
    <w:rsid w:val="00545773"/>
    <w:rsid w:val="006178B9"/>
    <w:rsid w:val="00667A78"/>
    <w:rsid w:val="006C3FA6"/>
    <w:rsid w:val="006E0BEB"/>
    <w:rsid w:val="007015BD"/>
    <w:rsid w:val="009A31FC"/>
    <w:rsid w:val="009E7683"/>
    <w:rsid w:val="00C723A2"/>
    <w:rsid w:val="00CE7117"/>
    <w:rsid w:val="00D22776"/>
    <w:rsid w:val="00D94427"/>
    <w:rsid w:val="00DB6E43"/>
    <w:rsid w:val="00DE48E0"/>
    <w:rsid w:val="00E964AD"/>
    <w:rsid w:val="00EB1B2E"/>
    <w:rsid w:val="00F5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7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2021-02-04T13:28:00Z</dcterms:created>
  <dcterms:modified xsi:type="dcterms:W3CDTF">2021-02-19T11:47:00Z</dcterms:modified>
</cp:coreProperties>
</file>